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0D00" w14:textId="77777777" w:rsidR="00DA41F5" w:rsidRDefault="00DA41F5" w:rsidP="00E9194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LA Chairs Meeting Minutes</w:t>
      </w:r>
    </w:p>
    <w:p w14:paraId="0674A367" w14:textId="77777777" w:rsidR="00DA41F5" w:rsidRPr="002F0E99" w:rsidRDefault="0034047A" w:rsidP="00DA41F5">
      <w:pPr>
        <w:jc w:val="center"/>
        <w:rPr>
          <w:sz w:val="24"/>
        </w:rPr>
      </w:pPr>
      <w:r>
        <w:rPr>
          <w:sz w:val="24"/>
        </w:rPr>
        <w:t>29 August 2017</w:t>
      </w:r>
    </w:p>
    <w:p w14:paraId="43AD5732" w14:textId="77777777" w:rsidR="001C6890" w:rsidRPr="0034047A" w:rsidRDefault="00DA41F5" w:rsidP="00DA41F5">
      <w:r w:rsidRPr="0034047A">
        <w:rPr>
          <w:b/>
        </w:rPr>
        <w:t>Present:</w:t>
      </w:r>
      <w:r w:rsidRPr="0034047A">
        <w:t xml:space="preserve"> </w:t>
      </w:r>
      <w:r w:rsidR="00D1477C" w:rsidRPr="00D1477C">
        <w:t>O. Armeanu</w:t>
      </w:r>
      <w:r w:rsidR="00D1477C">
        <w:t>,</w:t>
      </w:r>
      <w:r w:rsidR="00D1477C" w:rsidRPr="00D1477C">
        <w:t xml:space="preserve"> </w:t>
      </w:r>
      <w:r w:rsidR="001C6890" w:rsidRPr="0034047A">
        <w:t xml:space="preserve">J. Beeby, </w:t>
      </w:r>
      <w:r w:rsidR="00D1477C">
        <w:t xml:space="preserve">A. Buck, </w:t>
      </w:r>
      <w:r w:rsidR="001C6890" w:rsidRPr="0034047A">
        <w:t>V. DeCoster, J. deJong,</w:t>
      </w:r>
      <w:r w:rsidR="00F92D35" w:rsidRPr="0034047A">
        <w:t xml:space="preserve"> M. Dixon,</w:t>
      </w:r>
      <w:r w:rsidR="001C6890" w:rsidRPr="0034047A">
        <w:t xml:space="preserve"> </w:t>
      </w:r>
      <w:r w:rsidR="00D1477C">
        <w:t xml:space="preserve">J. Galbus, </w:t>
      </w:r>
      <w:r w:rsidR="001C6890" w:rsidRPr="0034047A">
        <w:t xml:space="preserve">R. Gennaro, </w:t>
      </w:r>
      <w:r w:rsidR="00957D37">
        <w:t xml:space="preserve">             </w:t>
      </w:r>
      <w:r w:rsidR="00D1477C">
        <w:t xml:space="preserve">D. Hitchcock, </w:t>
      </w:r>
      <w:r w:rsidR="00D1477C" w:rsidRPr="0034047A">
        <w:t>A</w:t>
      </w:r>
      <w:r w:rsidR="001C6890" w:rsidRPr="0034047A">
        <w:t xml:space="preserve">. McKibban, </w:t>
      </w:r>
      <w:r w:rsidR="00D1477C">
        <w:t xml:space="preserve">V. Morgan, </w:t>
      </w:r>
      <w:r w:rsidR="001C6890" w:rsidRPr="0034047A">
        <w:t>K. Oeth,</w:t>
      </w:r>
      <w:r w:rsidR="00AD1A03" w:rsidRPr="0034047A">
        <w:t xml:space="preserve"> </w:t>
      </w:r>
      <w:r w:rsidR="007B2E9F" w:rsidRPr="0034047A">
        <w:t>S. Rode,</w:t>
      </w:r>
      <w:r w:rsidR="006B62DE" w:rsidRPr="0034047A">
        <w:t xml:space="preserve"> </w:t>
      </w:r>
      <w:r w:rsidR="00D1477C">
        <w:t xml:space="preserve">R. Rowland, </w:t>
      </w:r>
      <w:r w:rsidR="006B62DE" w:rsidRPr="0034047A">
        <w:t>T. Schroer,</w:t>
      </w:r>
      <w:r w:rsidR="00D1477C">
        <w:t xml:space="preserve"> K. Shefveland, </w:t>
      </w:r>
      <w:r w:rsidR="00957D37">
        <w:t xml:space="preserve">                </w:t>
      </w:r>
      <w:r w:rsidR="00587548">
        <w:t>S. Vo</w:t>
      </w:r>
      <w:r w:rsidR="00D1477C">
        <w:t>g</w:t>
      </w:r>
      <w:r w:rsidR="00587548">
        <w:t>l</w:t>
      </w:r>
      <w:r w:rsidR="00D1477C">
        <w:t xml:space="preserve">-Bauer, E. Wasserman </w:t>
      </w:r>
    </w:p>
    <w:p w14:paraId="6BF6FC84" w14:textId="77777777" w:rsidR="00DA41F5" w:rsidRPr="00D1477C" w:rsidRDefault="008D07CD" w:rsidP="00DA41F5">
      <w:r w:rsidRPr="00D1477C">
        <w:rPr>
          <w:b/>
        </w:rPr>
        <w:t>Guest:</w:t>
      </w:r>
      <w:r w:rsidR="00F92D35" w:rsidRPr="00D1477C">
        <w:rPr>
          <w:b/>
        </w:rPr>
        <w:t xml:space="preserve"> </w:t>
      </w:r>
      <w:r w:rsidR="00C90C4D" w:rsidRPr="00D1477C">
        <w:t>A. Chan-Hilton</w:t>
      </w:r>
      <w:r w:rsidR="00957D37">
        <w:t>, Director of Center for Excellence in Teaching and Learning</w:t>
      </w:r>
    </w:p>
    <w:p w14:paraId="7D424E9B" w14:textId="77777777" w:rsidR="00C77D82" w:rsidRDefault="00DA41F5" w:rsidP="004F07B0">
      <w:pPr>
        <w:spacing w:after="0" w:line="240" w:lineRule="auto"/>
        <w:contextualSpacing/>
        <w:rPr>
          <w:b/>
        </w:rPr>
      </w:pPr>
      <w:r w:rsidRPr="00D1477C">
        <w:t>Mee</w:t>
      </w:r>
      <w:r w:rsidR="00E0115D" w:rsidRPr="00D1477C">
        <w:t xml:space="preserve">ting began at approximately </w:t>
      </w:r>
      <w:r w:rsidR="0085755D" w:rsidRPr="00D1477C">
        <w:t>9:00 am</w:t>
      </w:r>
      <w:r>
        <w:br/>
      </w:r>
      <w:r>
        <w:rPr>
          <w:b/>
        </w:rPr>
        <w:br/>
        <w:t xml:space="preserve">I. </w:t>
      </w:r>
      <w:r w:rsidR="00C90C4D">
        <w:rPr>
          <w:b/>
        </w:rPr>
        <w:t xml:space="preserve">Portfolio Guidelines </w:t>
      </w:r>
    </w:p>
    <w:p w14:paraId="73CE9DD8" w14:textId="77777777" w:rsidR="007C0A0A" w:rsidRDefault="00C90C4D" w:rsidP="004F07B0">
      <w:pPr>
        <w:spacing w:after="0" w:line="240" w:lineRule="auto"/>
        <w:contextualSpacing/>
      </w:pPr>
      <w:r>
        <w:t>A</w:t>
      </w:r>
      <w:r w:rsidR="00957D37">
        <w:t xml:space="preserve">. </w:t>
      </w:r>
      <w:r>
        <w:t>Chan-Hilton presented information about updated portfolio guidelines for faculty promotion and tenure.</w:t>
      </w:r>
      <w:r w:rsidR="007C0A0A">
        <w:t xml:space="preserve"> </w:t>
      </w:r>
      <w:r w:rsidR="00957D37">
        <w:t>F</w:t>
      </w:r>
      <w:r w:rsidR="007C0A0A">
        <w:t>aculty appointed this semester should use the new guidelines</w:t>
      </w:r>
      <w:r w:rsidR="00957D37">
        <w:t xml:space="preserve"> while others in process have</w:t>
      </w:r>
      <w:r w:rsidR="007C0A0A">
        <w:t xml:space="preserve"> a choice of selecting the previous guidelines or </w:t>
      </w:r>
      <w:r w:rsidR="00957D37">
        <w:t>they may use the new</w:t>
      </w:r>
      <w:r w:rsidR="007C0A0A">
        <w:t xml:space="preserve"> guidelines </w:t>
      </w:r>
      <w:r w:rsidR="00957D37">
        <w:t xml:space="preserve">for the </w:t>
      </w:r>
      <w:r w:rsidR="007C0A0A">
        <w:t xml:space="preserve">tenure process. </w:t>
      </w:r>
      <w:r w:rsidR="00957D37">
        <w:t>Faculty</w:t>
      </w:r>
      <w:r w:rsidR="007C0A0A">
        <w:t xml:space="preserve"> must declare their decision by October 11 or they will default updated guidelines that are effective Fa</w:t>
      </w:r>
      <w:r w:rsidR="00957D37">
        <w:t>ll 2017. E</w:t>
      </w:r>
      <w:r w:rsidR="007C0A0A">
        <w:t>ffect</w:t>
      </w:r>
      <w:r w:rsidR="00957D37">
        <w:t>ive</w:t>
      </w:r>
      <w:r w:rsidR="007C0A0A">
        <w:t xml:space="preserve"> Fall 2017</w:t>
      </w:r>
      <w:r w:rsidR="00957D37">
        <w:t xml:space="preserve">, there are revised guidelines </w:t>
      </w:r>
      <w:r w:rsidR="007C0A0A">
        <w:t>for faculty aspiring to the rank of full professor. A</w:t>
      </w:r>
      <w:r>
        <w:t>ppraisal forms</w:t>
      </w:r>
      <w:r w:rsidR="007C0A0A">
        <w:t xml:space="preserve"> and additional materials related to the tenure and promotion are located on the Provost’s web page, </w:t>
      </w:r>
      <w:hyperlink r:id="rId6" w:history="1">
        <w:r w:rsidR="007C0A0A" w:rsidRPr="009F2022">
          <w:rPr>
            <w:rStyle w:val="Hyperlink"/>
          </w:rPr>
          <w:t>https://www.usi.edu/provost/faculty-resources/personnel-decisions</w:t>
        </w:r>
      </w:hyperlink>
      <w:r w:rsidR="007C0A0A">
        <w:t>.</w:t>
      </w:r>
    </w:p>
    <w:p w14:paraId="588A6C51" w14:textId="77777777" w:rsidR="00973B41" w:rsidRPr="004F07B0" w:rsidRDefault="00973B41" w:rsidP="004F07B0">
      <w:pPr>
        <w:spacing w:line="240" w:lineRule="auto"/>
        <w:contextualSpacing/>
      </w:pPr>
    </w:p>
    <w:p w14:paraId="516A3B36" w14:textId="77777777" w:rsidR="00AA0938" w:rsidRDefault="00DA41F5" w:rsidP="00AA0938">
      <w:pPr>
        <w:spacing w:after="0" w:line="240" w:lineRule="auto"/>
        <w:contextualSpacing/>
        <w:rPr>
          <w:b/>
        </w:rPr>
      </w:pPr>
      <w:r>
        <w:rPr>
          <w:b/>
        </w:rPr>
        <w:t xml:space="preserve">II. </w:t>
      </w:r>
      <w:r w:rsidR="009A1E76">
        <w:rPr>
          <w:b/>
        </w:rPr>
        <w:t>Approval of Minutes</w:t>
      </w:r>
      <w:r w:rsidR="00F10221">
        <w:rPr>
          <w:b/>
        </w:rPr>
        <w:t xml:space="preserve">, August 11, 2017 </w:t>
      </w:r>
    </w:p>
    <w:p w14:paraId="736E7402" w14:textId="77777777" w:rsidR="00E50F24" w:rsidRDefault="00957D37" w:rsidP="00AA463E">
      <w:pPr>
        <w:spacing w:after="0" w:line="240" w:lineRule="auto"/>
        <w:contextualSpacing/>
      </w:pPr>
      <w:r>
        <w:t>J. Beeby</w:t>
      </w:r>
      <w:r w:rsidR="00F10221">
        <w:t xml:space="preserve"> requested approval of the minutes with permission for him to make minor wording changes for clarity to the present draft.  S. Rode </w:t>
      </w:r>
      <w:r w:rsidR="009A1E76">
        <w:t xml:space="preserve">moved to approve the minutes, </w:t>
      </w:r>
      <w:r w:rsidR="00F10221">
        <w:t xml:space="preserve">D. Hitchcock </w:t>
      </w:r>
      <w:r w:rsidR="009A1E76">
        <w:t xml:space="preserve">seconded, all members voted in favor. </w:t>
      </w:r>
    </w:p>
    <w:p w14:paraId="6F65786B" w14:textId="77777777" w:rsidR="009A1E76" w:rsidRPr="009A1E76" w:rsidRDefault="009A1E76" w:rsidP="00280E77">
      <w:pPr>
        <w:spacing w:after="0" w:line="240" w:lineRule="auto"/>
        <w:contextualSpacing/>
      </w:pPr>
    </w:p>
    <w:p w14:paraId="22C99F47" w14:textId="77777777" w:rsidR="00280E77" w:rsidRDefault="00DA41F5" w:rsidP="00AA463E">
      <w:pPr>
        <w:spacing w:after="0" w:line="240" w:lineRule="auto"/>
        <w:contextualSpacing/>
        <w:rPr>
          <w:b/>
        </w:rPr>
      </w:pPr>
      <w:r>
        <w:rPr>
          <w:b/>
        </w:rPr>
        <w:t>III</w:t>
      </w:r>
      <w:r w:rsidRPr="00085472">
        <w:rPr>
          <w:b/>
        </w:rPr>
        <w:t>.</w:t>
      </w:r>
      <w:r w:rsidR="00F10221">
        <w:rPr>
          <w:b/>
        </w:rPr>
        <w:t xml:space="preserve"> </w:t>
      </w:r>
      <w:r w:rsidR="00085472" w:rsidRPr="00085472">
        <w:rPr>
          <w:b/>
        </w:rPr>
        <w:t>Strategic Initiative</w:t>
      </w:r>
      <w:r w:rsidR="00F10221">
        <w:rPr>
          <w:b/>
        </w:rPr>
        <w:t xml:space="preserve"> Update from Chairs</w:t>
      </w:r>
      <w:r w:rsidR="00085472" w:rsidRPr="00085472">
        <w:rPr>
          <w:b/>
        </w:rPr>
        <w:t xml:space="preserve"> </w:t>
      </w:r>
    </w:p>
    <w:p w14:paraId="2BF02AC1" w14:textId="480623F8" w:rsidR="00020470" w:rsidRDefault="00DB6048" w:rsidP="00AA463E">
      <w:pPr>
        <w:spacing w:after="0" w:line="240" w:lineRule="auto"/>
        <w:contextualSpacing/>
      </w:pPr>
      <w:r w:rsidRPr="00DB6048">
        <w:t>J. Beeby</w:t>
      </w:r>
      <w:r w:rsidR="00F10221">
        <w:t xml:space="preserve"> requested each chair give a progress report on their department’s strategic initiative. </w:t>
      </w:r>
      <w:r w:rsidRPr="00DB6048">
        <w:t xml:space="preserve"> </w:t>
      </w:r>
      <w:r w:rsidR="00F10221">
        <w:t xml:space="preserve">Ideas </w:t>
      </w:r>
      <w:r w:rsidR="00020470">
        <w:t xml:space="preserve">included student and faculty scavenger hunt, field trips, community service projects, cookouts, meet and greet social events, reenergizing departmental student organizations and other ideas. Requests for funding </w:t>
      </w:r>
      <w:r w:rsidR="00957D37">
        <w:t>of</w:t>
      </w:r>
      <w:r w:rsidR="00020470">
        <w:t xml:space="preserve"> these initiatives</w:t>
      </w:r>
      <w:r w:rsidR="00FA5EE1">
        <w:t xml:space="preserve"> can</w:t>
      </w:r>
      <w:r w:rsidR="00020470">
        <w:t xml:space="preserve"> be made through the dean’s office. </w:t>
      </w:r>
    </w:p>
    <w:p w14:paraId="37A4FE4A" w14:textId="77777777" w:rsidR="00020470" w:rsidRDefault="00020470" w:rsidP="00AA463E">
      <w:pPr>
        <w:spacing w:after="0" w:line="240" w:lineRule="auto"/>
        <w:contextualSpacing/>
      </w:pPr>
    </w:p>
    <w:p w14:paraId="4FBC1DFF" w14:textId="77777777" w:rsidR="007C7875" w:rsidRDefault="002B71D2" w:rsidP="00AA463E">
      <w:pPr>
        <w:spacing w:after="0" w:line="240" w:lineRule="auto"/>
        <w:contextualSpacing/>
        <w:rPr>
          <w:b/>
        </w:rPr>
      </w:pPr>
      <w:r>
        <w:rPr>
          <w:b/>
        </w:rPr>
        <w:t>IV. Freshmen Advising and Transition to Major Advisors</w:t>
      </w:r>
    </w:p>
    <w:p w14:paraId="7ED7938E" w14:textId="77777777" w:rsidR="002B71D2" w:rsidRDefault="002B71D2" w:rsidP="00AA463E">
      <w:pPr>
        <w:spacing w:after="0" w:line="240" w:lineRule="auto"/>
        <w:contextualSpacing/>
      </w:pPr>
      <w:r>
        <w:t>M.</w:t>
      </w:r>
      <w:r w:rsidR="006B527E">
        <w:t xml:space="preserve"> Dixon and R. Rowland reported two diversity events </w:t>
      </w:r>
      <w:r w:rsidR="00957D37">
        <w:t>would</w:t>
      </w:r>
      <w:r w:rsidR="006B527E">
        <w:t xml:space="preserve"> part of the LA’s UNIV 101 curriculum this semester: a screening of the film, </w:t>
      </w:r>
      <w:r w:rsidR="006B527E" w:rsidRPr="006B527E">
        <w:rPr>
          <w:i/>
        </w:rPr>
        <w:t xml:space="preserve">He Named </w:t>
      </w:r>
      <w:r w:rsidR="006B527E">
        <w:rPr>
          <w:i/>
        </w:rPr>
        <w:t>M</w:t>
      </w:r>
      <w:r w:rsidR="006B527E" w:rsidRPr="006B527E">
        <w:rPr>
          <w:i/>
        </w:rPr>
        <w:t>e Malala</w:t>
      </w:r>
      <w:r w:rsidR="006B527E">
        <w:t xml:space="preserve">, which is based on the required reading assignment, </w:t>
      </w:r>
      <w:r w:rsidR="006B527E" w:rsidRPr="006B527E">
        <w:rPr>
          <w:i/>
        </w:rPr>
        <w:t>I am Malala</w:t>
      </w:r>
      <w:r w:rsidR="006B527E">
        <w:rPr>
          <w:i/>
        </w:rPr>
        <w:t xml:space="preserve">. </w:t>
      </w:r>
      <w:r w:rsidR="006B527E">
        <w:t xml:space="preserve"> Students will receive instruction on the quad in playing street cricket. </w:t>
      </w:r>
    </w:p>
    <w:p w14:paraId="2F449936" w14:textId="77777777" w:rsidR="006B527E" w:rsidRDefault="006B527E" w:rsidP="00AA463E">
      <w:pPr>
        <w:spacing w:after="0" w:line="240" w:lineRule="auto"/>
        <w:contextualSpacing/>
      </w:pPr>
      <w:r>
        <w:t xml:space="preserve">All first semester freshman are being assigned a secondary advisor in </w:t>
      </w:r>
      <w:r w:rsidR="003E1BDF">
        <w:t>his or her</w:t>
      </w:r>
      <w:r>
        <w:t xml:space="preserve"> major. To fulfill a UNIV 101 assignment, students are required to look up the name of their advisor, find out </w:t>
      </w:r>
      <w:r w:rsidR="003E1BDF">
        <w:t>the faculty’s</w:t>
      </w:r>
      <w:r>
        <w:t xml:space="preserve"> office hours and then they must visit the advisor. </w:t>
      </w:r>
    </w:p>
    <w:p w14:paraId="75B6725F" w14:textId="77777777" w:rsidR="003E1BDF" w:rsidRDefault="003E1BDF" w:rsidP="00AA463E">
      <w:pPr>
        <w:spacing w:after="0" w:line="240" w:lineRule="auto"/>
        <w:contextualSpacing/>
      </w:pPr>
    </w:p>
    <w:p w14:paraId="734EAAD5" w14:textId="77777777" w:rsidR="006B527E" w:rsidRPr="006B527E" w:rsidRDefault="006B527E" w:rsidP="00AA463E">
      <w:pPr>
        <w:spacing w:after="0" w:line="240" w:lineRule="auto"/>
        <w:contextualSpacing/>
      </w:pPr>
      <w:r>
        <w:t xml:space="preserve">Department chairs were reminded of the </w:t>
      </w:r>
      <w:r w:rsidR="003E1BDF">
        <w:t>Ice cream social for International students sponsored by Liberal Arts, September 14 on Ruston Terrace. Chairs were encouraged to have their departments represented.</w:t>
      </w:r>
    </w:p>
    <w:p w14:paraId="2BFCA531" w14:textId="77777777" w:rsidR="002B71D2" w:rsidRDefault="002B71D2" w:rsidP="00AA463E">
      <w:pPr>
        <w:spacing w:after="0" w:line="240" w:lineRule="auto"/>
        <w:contextualSpacing/>
      </w:pPr>
    </w:p>
    <w:p w14:paraId="165A0D5D" w14:textId="77777777" w:rsidR="002B71D2" w:rsidRDefault="002B71D2" w:rsidP="00AA463E">
      <w:pPr>
        <w:spacing w:after="0" w:line="240" w:lineRule="auto"/>
        <w:contextualSpacing/>
      </w:pPr>
    </w:p>
    <w:p w14:paraId="17BF63FB" w14:textId="77777777" w:rsidR="002B71D2" w:rsidRDefault="002B71D2" w:rsidP="00AA463E">
      <w:pPr>
        <w:spacing w:after="0" w:line="240" w:lineRule="auto"/>
        <w:contextualSpacing/>
      </w:pPr>
    </w:p>
    <w:p w14:paraId="246B5AB1" w14:textId="77777777" w:rsidR="002B71D2" w:rsidRDefault="002B71D2" w:rsidP="00AA463E">
      <w:pPr>
        <w:spacing w:after="0" w:line="240" w:lineRule="auto"/>
        <w:contextualSpacing/>
      </w:pPr>
    </w:p>
    <w:p w14:paraId="45830F38" w14:textId="77777777" w:rsidR="002B71D2" w:rsidRDefault="002B71D2" w:rsidP="00AA463E">
      <w:pPr>
        <w:spacing w:after="0" w:line="240" w:lineRule="auto"/>
        <w:contextualSpacing/>
      </w:pPr>
    </w:p>
    <w:p w14:paraId="4FEBA5CB" w14:textId="77777777" w:rsidR="002B71D2" w:rsidRDefault="002B71D2" w:rsidP="00AA463E">
      <w:pPr>
        <w:spacing w:after="0" w:line="240" w:lineRule="auto"/>
        <w:contextualSpacing/>
      </w:pPr>
    </w:p>
    <w:p w14:paraId="1E443D68" w14:textId="77777777" w:rsidR="003E1BDF" w:rsidRDefault="003E1BDF" w:rsidP="00AA463E">
      <w:pPr>
        <w:spacing w:after="0" w:line="240" w:lineRule="auto"/>
        <w:contextualSpacing/>
      </w:pPr>
      <w:r>
        <w:rPr>
          <w:b/>
        </w:rPr>
        <w:lastRenderedPageBreak/>
        <w:t xml:space="preserve">V. </w:t>
      </w:r>
      <w:r w:rsidRPr="003E1BDF">
        <w:rPr>
          <w:b/>
        </w:rPr>
        <w:t>Spring 2018 Schedule</w:t>
      </w:r>
      <w:r>
        <w:t xml:space="preserve"> </w:t>
      </w:r>
    </w:p>
    <w:p w14:paraId="3AF47E65" w14:textId="77777777" w:rsidR="003E1BDF" w:rsidRDefault="003E1BDF" w:rsidP="00AA463E">
      <w:pPr>
        <w:spacing w:after="0" w:line="240" w:lineRule="auto"/>
        <w:contextualSpacing/>
      </w:pPr>
      <w:r>
        <w:t xml:space="preserve">J. Beeby advised chairs of deadlines for the spring and summer schedules and noted there were a large number of tenured faculty teaching online courses. </w:t>
      </w:r>
    </w:p>
    <w:p w14:paraId="50A1CAB2" w14:textId="77777777" w:rsidR="003E1BDF" w:rsidRDefault="003E1BDF" w:rsidP="00AA463E">
      <w:pPr>
        <w:spacing w:after="0" w:line="240" w:lineRule="auto"/>
        <w:contextualSpacing/>
      </w:pPr>
    </w:p>
    <w:p w14:paraId="69E9FEFB" w14:textId="77777777" w:rsidR="003E1BDF" w:rsidRPr="003E1BDF" w:rsidRDefault="003E1BDF" w:rsidP="00AA463E">
      <w:pPr>
        <w:spacing w:after="0" w:line="240" w:lineRule="auto"/>
        <w:contextualSpacing/>
        <w:rPr>
          <w:b/>
        </w:rPr>
      </w:pPr>
      <w:r w:rsidRPr="003E1BDF">
        <w:rPr>
          <w:b/>
        </w:rPr>
        <w:t xml:space="preserve">VI. Class Cancellation Policy </w:t>
      </w:r>
    </w:p>
    <w:p w14:paraId="50E7C7BD" w14:textId="77777777" w:rsidR="003E1BDF" w:rsidRDefault="003E1BDF" w:rsidP="00AA463E">
      <w:pPr>
        <w:spacing w:after="0" w:line="240" w:lineRule="auto"/>
        <w:contextualSpacing/>
      </w:pPr>
      <w:r>
        <w:t xml:space="preserve">Liberal Arts course cancellation policy was distributed and discussed. J. Beeby reminded that it is the contractual obligation of faculty to keep their office hours; all office hours </w:t>
      </w:r>
      <w:r w:rsidR="002F52DB">
        <w:t>should have been</w:t>
      </w:r>
      <w:r>
        <w:t xml:space="preserve"> posted by </w:t>
      </w:r>
      <w:r w:rsidR="0034047A">
        <w:t xml:space="preserve">the first week of classes. Faculty absences </w:t>
      </w:r>
      <w:r w:rsidR="002F52DB">
        <w:t xml:space="preserve">will </w:t>
      </w:r>
      <w:r w:rsidR="0034047A">
        <w:t xml:space="preserve">be reported and coverage for instruction arranged when the absence is planned. </w:t>
      </w:r>
    </w:p>
    <w:p w14:paraId="66E66E5B" w14:textId="77777777" w:rsidR="0034047A" w:rsidRDefault="0034047A" w:rsidP="00AA463E">
      <w:pPr>
        <w:spacing w:after="0" w:line="240" w:lineRule="auto"/>
        <w:contextualSpacing/>
      </w:pPr>
    </w:p>
    <w:p w14:paraId="31248AF3" w14:textId="77777777" w:rsidR="0034047A" w:rsidRDefault="0034047A" w:rsidP="00AA463E">
      <w:pPr>
        <w:spacing w:after="0" w:line="240" w:lineRule="auto"/>
        <w:contextualSpacing/>
        <w:rPr>
          <w:b/>
        </w:rPr>
      </w:pPr>
      <w:r w:rsidRPr="0034047A">
        <w:rPr>
          <w:b/>
        </w:rPr>
        <w:t>VII. Announcements</w:t>
      </w:r>
    </w:p>
    <w:p w14:paraId="61F369B6" w14:textId="77777777" w:rsidR="0034047A" w:rsidRDefault="0034047A" w:rsidP="00AA463E">
      <w:pPr>
        <w:spacing w:after="0" w:line="240" w:lineRule="auto"/>
        <w:contextualSpacing/>
      </w:pPr>
      <w:r>
        <w:t>The dean’s student advisory council wi</w:t>
      </w:r>
      <w:r w:rsidR="006F1DF5">
        <w:t xml:space="preserve">ll meet the first Wednesday of the </w:t>
      </w:r>
      <w:r>
        <w:t>month.</w:t>
      </w:r>
    </w:p>
    <w:p w14:paraId="522B585D" w14:textId="77777777" w:rsidR="0034047A" w:rsidRDefault="0034047A" w:rsidP="00AA463E">
      <w:pPr>
        <w:spacing w:after="0" w:line="240" w:lineRule="auto"/>
        <w:contextualSpacing/>
      </w:pPr>
      <w:r>
        <w:t>The new freshmen advisory council will meet with deans the 3</w:t>
      </w:r>
      <w:r w:rsidRPr="0034047A">
        <w:rPr>
          <w:vertAlign w:val="superscript"/>
        </w:rPr>
        <w:t>rd</w:t>
      </w:r>
      <w:r>
        <w:t xml:space="preserve"> Wednesday of </w:t>
      </w:r>
      <w:r w:rsidR="006F1DF5">
        <w:t>the</w:t>
      </w:r>
      <w:r>
        <w:t xml:space="preserve"> month.</w:t>
      </w:r>
    </w:p>
    <w:p w14:paraId="63E9BB2E" w14:textId="77777777" w:rsidR="0034047A" w:rsidRDefault="0034047A" w:rsidP="00AA463E">
      <w:pPr>
        <w:spacing w:after="0" w:line="240" w:lineRule="auto"/>
        <w:contextualSpacing/>
      </w:pPr>
      <w:r>
        <w:t>Chairs should submit faculty travel plans for the academic year to the dean by Sept. 1, 2017.</w:t>
      </w:r>
    </w:p>
    <w:p w14:paraId="18BEB3EC" w14:textId="77777777" w:rsidR="0034047A" w:rsidRDefault="0034047A" w:rsidP="00AA463E">
      <w:pPr>
        <w:spacing w:after="0" w:line="240" w:lineRule="auto"/>
        <w:contextualSpacing/>
      </w:pPr>
    </w:p>
    <w:p w14:paraId="670920E6" w14:textId="77777777" w:rsidR="0034047A" w:rsidRPr="0034047A" w:rsidRDefault="0034047A" w:rsidP="00AA463E">
      <w:pPr>
        <w:spacing w:after="0" w:line="240" w:lineRule="auto"/>
        <w:contextualSpacing/>
        <w:rPr>
          <w:b/>
        </w:rPr>
      </w:pPr>
      <w:r w:rsidRPr="0034047A">
        <w:rPr>
          <w:b/>
        </w:rPr>
        <w:t>VIII. Open Items from Chairs</w:t>
      </w:r>
    </w:p>
    <w:p w14:paraId="64401249" w14:textId="77777777" w:rsidR="0034047A" w:rsidRDefault="0034047A" w:rsidP="0034047A">
      <w:pPr>
        <w:spacing w:after="0" w:line="240" w:lineRule="auto"/>
        <w:contextualSpacing/>
      </w:pPr>
      <w:r>
        <w:t>R. Rowland asked faculty instructing upper level classes remind students to make formal application for graduation.</w:t>
      </w:r>
    </w:p>
    <w:p w14:paraId="090A6898" w14:textId="77777777" w:rsidR="003E1BDF" w:rsidRDefault="003E1BDF" w:rsidP="00AA463E">
      <w:pPr>
        <w:spacing w:after="0" w:line="240" w:lineRule="auto"/>
        <w:contextualSpacing/>
      </w:pPr>
    </w:p>
    <w:p w14:paraId="6F5B3C2C" w14:textId="77777777" w:rsidR="003E1BDF" w:rsidRDefault="0034047A" w:rsidP="00AA463E">
      <w:pPr>
        <w:spacing w:after="0" w:line="240" w:lineRule="auto"/>
        <w:contextualSpacing/>
      </w:pPr>
      <w:r>
        <w:t xml:space="preserve">Meeting adjourned at 10:35 am by J. Beeby </w:t>
      </w:r>
    </w:p>
    <w:p w14:paraId="1A206397" w14:textId="77777777" w:rsidR="003E1BDF" w:rsidRDefault="003E1BDF" w:rsidP="00AA463E">
      <w:pPr>
        <w:spacing w:after="0" w:line="240" w:lineRule="auto"/>
        <w:contextualSpacing/>
      </w:pPr>
    </w:p>
    <w:p w14:paraId="67995837" w14:textId="77777777" w:rsidR="003E1BDF" w:rsidRDefault="003E1BDF" w:rsidP="00AA463E">
      <w:pPr>
        <w:spacing w:after="0" w:line="240" w:lineRule="auto"/>
        <w:contextualSpacing/>
      </w:pPr>
    </w:p>
    <w:p w14:paraId="00DA3750" w14:textId="77777777" w:rsidR="003E1BDF" w:rsidRDefault="003E1BDF" w:rsidP="00AA463E">
      <w:pPr>
        <w:spacing w:after="0" w:line="240" w:lineRule="auto"/>
        <w:contextualSpacing/>
      </w:pPr>
    </w:p>
    <w:p w14:paraId="4E8898CE" w14:textId="77777777" w:rsidR="003E1BDF" w:rsidRDefault="003E1BDF" w:rsidP="00AA463E">
      <w:pPr>
        <w:spacing w:after="0" w:line="240" w:lineRule="auto"/>
        <w:contextualSpacing/>
      </w:pPr>
    </w:p>
    <w:sectPr w:rsidR="003E1BDF" w:rsidSect="0089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B42D" w14:textId="77777777" w:rsidR="00A25BB0" w:rsidRDefault="00A25BB0" w:rsidP="00E91943">
      <w:pPr>
        <w:spacing w:after="0" w:line="240" w:lineRule="auto"/>
      </w:pPr>
      <w:r>
        <w:separator/>
      </w:r>
    </w:p>
  </w:endnote>
  <w:endnote w:type="continuationSeparator" w:id="0">
    <w:p w14:paraId="4EE4F3A3" w14:textId="77777777" w:rsidR="00A25BB0" w:rsidRDefault="00A25BB0" w:rsidP="00E9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FF23" w14:textId="77777777" w:rsidR="00A25BB0" w:rsidRDefault="00A25BB0" w:rsidP="00E91943">
      <w:pPr>
        <w:spacing w:after="0" w:line="240" w:lineRule="auto"/>
      </w:pPr>
      <w:r>
        <w:separator/>
      </w:r>
    </w:p>
  </w:footnote>
  <w:footnote w:type="continuationSeparator" w:id="0">
    <w:p w14:paraId="48CBDED1" w14:textId="77777777" w:rsidR="00A25BB0" w:rsidRDefault="00A25BB0" w:rsidP="00E9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5"/>
    <w:rsid w:val="000103B2"/>
    <w:rsid w:val="00020470"/>
    <w:rsid w:val="00085472"/>
    <w:rsid w:val="00096D14"/>
    <w:rsid w:val="00097F26"/>
    <w:rsid w:val="000A6856"/>
    <w:rsid w:val="000E428A"/>
    <w:rsid w:val="000E56ED"/>
    <w:rsid w:val="000F166C"/>
    <w:rsid w:val="001C6890"/>
    <w:rsid w:val="001D52B1"/>
    <w:rsid w:val="001E09F5"/>
    <w:rsid w:val="00262374"/>
    <w:rsid w:val="00266423"/>
    <w:rsid w:val="00267640"/>
    <w:rsid w:val="00277972"/>
    <w:rsid w:val="00280E77"/>
    <w:rsid w:val="002B71D2"/>
    <w:rsid w:val="002E5BDE"/>
    <w:rsid w:val="002F0E99"/>
    <w:rsid w:val="002F52DB"/>
    <w:rsid w:val="0034047A"/>
    <w:rsid w:val="003E1BDF"/>
    <w:rsid w:val="003E4C54"/>
    <w:rsid w:val="00427A02"/>
    <w:rsid w:val="004B686D"/>
    <w:rsid w:val="004C2192"/>
    <w:rsid w:val="004E27F2"/>
    <w:rsid w:val="004F07B0"/>
    <w:rsid w:val="004F2057"/>
    <w:rsid w:val="004F7007"/>
    <w:rsid w:val="00587548"/>
    <w:rsid w:val="005D4628"/>
    <w:rsid w:val="005F1D3C"/>
    <w:rsid w:val="00603E85"/>
    <w:rsid w:val="00607CCF"/>
    <w:rsid w:val="00652E2E"/>
    <w:rsid w:val="00672CF7"/>
    <w:rsid w:val="006A0651"/>
    <w:rsid w:val="006B527E"/>
    <w:rsid w:val="006B62DE"/>
    <w:rsid w:val="006F1DF5"/>
    <w:rsid w:val="007231B5"/>
    <w:rsid w:val="0072350A"/>
    <w:rsid w:val="00725A40"/>
    <w:rsid w:val="007A3AAF"/>
    <w:rsid w:val="007A5698"/>
    <w:rsid w:val="007A6193"/>
    <w:rsid w:val="007B2E9F"/>
    <w:rsid w:val="007C0A0A"/>
    <w:rsid w:val="007C7875"/>
    <w:rsid w:val="0080428F"/>
    <w:rsid w:val="00855EE5"/>
    <w:rsid w:val="0085755D"/>
    <w:rsid w:val="00893416"/>
    <w:rsid w:val="00896015"/>
    <w:rsid w:val="008B1B34"/>
    <w:rsid w:val="008B471A"/>
    <w:rsid w:val="008C20E7"/>
    <w:rsid w:val="008D07CD"/>
    <w:rsid w:val="008D2935"/>
    <w:rsid w:val="008F00B2"/>
    <w:rsid w:val="009005A2"/>
    <w:rsid w:val="00900624"/>
    <w:rsid w:val="009551A3"/>
    <w:rsid w:val="00957D37"/>
    <w:rsid w:val="00973B41"/>
    <w:rsid w:val="009A1E76"/>
    <w:rsid w:val="009D0030"/>
    <w:rsid w:val="00A25BB0"/>
    <w:rsid w:val="00A50684"/>
    <w:rsid w:val="00AA0938"/>
    <w:rsid w:val="00AA463E"/>
    <w:rsid w:val="00AD1A03"/>
    <w:rsid w:val="00B236CD"/>
    <w:rsid w:val="00B261A4"/>
    <w:rsid w:val="00BB282F"/>
    <w:rsid w:val="00BC0323"/>
    <w:rsid w:val="00BD7CAC"/>
    <w:rsid w:val="00C04C8D"/>
    <w:rsid w:val="00C10DC5"/>
    <w:rsid w:val="00C40728"/>
    <w:rsid w:val="00C64256"/>
    <w:rsid w:val="00C77D82"/>
    <w:rsid w:val="00C90C4D"/>
    <w:rsid w:val="00D1477C"/>
    <w:rsid w:val="00D249C3"/>
    <w:rsid w:val="00D61551"/>
    <w:rsid w:val="00D70310"/>
    <w:rsid w:val="00DA41F5"/>
    <w:rsid w:val="00DB6048"/>
    <w:rsid w:val="00DB764B"/>
    <w:rsid w:val="00DD4AA6"/>
    <w:rsid w:val="00E0115D"/>
    <w:rsid w:val="00E06921"/>
    <w:rsid w:val="00E20FC6"/>
    <w:rsid w:val="00E50F24"/>
    <w:rsid w:val="00E61F5F"/>
    <w:rsid w:val="00E70D4E"/>
    <w:rsid w:val="00E91943"/>
    <w:rsid w:val="00EB1A67"/>
    <w:rsid w:val="00F10221"/>
    <w:rsid w:val="00F47804"/>
    <w:rsid w:val="00F660E0"/>
    <w:rsid w:val="00F92D35"/>
    <w:rsid w:val="00FA5EE1"/>
    <w:rsid w:val="00FA6A74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0E4688"/>
  <w15:docId w15:val="{D839B89F-8FE5-41B8-A85B-ECF71E3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D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43"/>
  </w:style>
  <w:style w:type="paragraph" w:styleId="Footer">
    <w:name w:val="footer"/>
    <w:basedOn w:val="Normal"/>
    <w:link w:val="FooterChar"/>
    <w:uiPriority w:val="99"/>
    <w:unhideWhenUsed/>
    <w:rsid w:val="00E9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43"/>
  </w:style>
  <w:style w:type="paragraph" w:styleId="ListParagraph">
    <w:name w:val="List Paragraph"/>
    <w:basedOn w:val="Normal"/>
    <w:uiPriority w:val="34"/>
    <w:qFormat/>
    <w:rsid w:val="0095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i.edu/provost/faculty-resources/personnel-decis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Nicole</dc:creator>
  <cp:keywords/>
  <dc:description/>
  <cp:lastModifiedBy>Benedict, Kathryn B</cp:lastModifiedBy>
  <cp:revision>2</cp:revision>
  <dcterms:created xsi:type="dcterms:W3CDTF">2017-10-16T13:22:00Z</dcterms:created>
  <dcterms:modified xsi:type="dcterms:W3CDTF">2017-10-16T13:22:00Z</dcterms:modified>
</cp:coreProperties>
</file>