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E3" w:rsidRPr="009C0FE3" w:rsidRDefault="009C0FE3" w:rsidP="009C0FE3">
      <w:pPr>
        <w:spacing w:line="240" w:lineRule="auto"/>
        <w:jc w:val="center"/>
        <w:rPr>
          <w:rFonts w:ascii="Eras Medium ITC" w:hAnsi="Eras Medium ITC"/>
          <w:b/>
        </w:rPr>
      </w:pPr>
      <w:r w:rsidRPr="009C0FE3">
        <w:rPr>
          <w:rFonts w:ascii="Eras Medium ITC" w:hAnsi="Eras Medium ITC"/>
          <w:b/>
        </w:rPr>
        <w:t>Liberal Arts Council</w:t>
      </w:r>
    </w:p>
    <w:p w:rsidR="009C0FE3" w:rsidRPr="009C0FE3" w:rsidRDefault="009C0FE3" w:rsidP="009C0FE3">
      <w:pPr>
        <w:spacing w:line="240" w:lineRule="auto"/>
        <w:jc w:val="center"/>
        <w:rPr>
          <w:rFonts w:ascii="Eras Medium ITC" w:hAnsi="Eras Medium ITC"/>
          <w:b/>
        </w:rPr>
      </w:pPr>
      <w:r w:rsidRPr="009C0FE3">
        <w:rPr>
          <w:rFonts w:ascii="Eras Medium ITC" w:hAnsi="Eras Medium ITC"/>
          <w:b/>
        </w:rPr>
        <w:t>26 January 2016</w:t>
      </w:r>
    </w:p>
    <w:p w:rsidR="009C0FE3" w:rsidRPr="009C0FE3" w:rsidRDefault="009C0FE3" w:rsidP="009C0FE3">
      <w:pPr>
        <w:spacing w:line="240" w:lineRule="auto"/>
        <w:rPr>
          <w:rFonts w:ascii="Eras Medium ITC" w:hAnsi="Eras Medium ITC"/>
          <w:b/>
        </w:rPr>
      </w:pPr>
      <w:r w:rsidRPr="009C0FE3">
        <w:rPr>
          <w:rFonts w:ascii="Eras Medium ITC" w:hAnsi="Eras Medium ITC"/>
        </w:rPr>
        <w:t xml:space="preserve">Present: J. </w:t>
      </w:r>
      <w:proofErr w:type="spellStart"/>
      <w:r w:rsidRPr="009C0FE3">
        <w:rPr>
          <w:rFonts w:ascii="Eras Medium ITC" w:hAnsi="Eras Medium ITC"/>
        </w:rPr>
        <w:t>deJong</w:t>
      </w:r>
      <w:proofErr w:type="spellEnd"/>
      <w:r w:rsidRPr="009C0FE3">
        <w:rPr>
          <w:rFonts w:ascii="Eras Medium ITC" w:hAnsi="Eras Medium ITC"/>
        </w:rPr>
        <w:t>, M. Dixon, S. Spencer, R. Rowland, J. Hardgrave, K. Bonnell, E. Wasserman, K. Oeth, T. Schroer, R. Lutton, H. Braysmith, D. Hitchcock, I. Phillips, R. Gennaro, O. Armeanu, W. Draper and D. Pellant.</w:t>
      </w:r>
    </w:p>
    <w:p w:rsidR="009C0FE3" w:rsidRPr="009C0FE3" w:rsidRDefault="009C0FE3" w:rsidP="009C0FE3">
      <w:pPr>
        <w:spacing w:line="240" w:lineRule="auto"/>
        <w:rPr>
          <w:rFonts w:ascii="Eras Medium ITC" w:hAnsi="Eras Medium ITC"/>
        </w:rPr>
      </w:pPr>
      <w:r w:rsidRPr="009C0FE3">
        <w:rPr>
          <w:rFonts w:ascii="Eras Medium ITC" w:hAnsi="Eras Medium ITC"/>
        </w:rPr>
        <w:t>Guest: L.A. Howard</w:t>
      </w:r>
    </w:p>
    <w:p w:rsidR="009C0FE3" w:rsidRPr="009C0FE3" w:rsidRDefault="009C0FE3" w:rsidP="009C0FE3">
      <w:pPr>
        <w:spacing w:line="240" w:lineRule="auto"/>
        <w:rPr>
          <w:rFonts w:ascii="Eras Medium ITC" w:hAnsi="Eras Medium ITC"/>
        </w:rPr>
      </w:pPr>
      <w:r w:rsidRPr="009C0FE3">
        <w:rPr>
          <w:rFonts w:ascii="Eras Medium ITC" w:hAnsi="Eras Medium ITC"/>
        </w:rPr>
        <w:t>The meeting began at 9:02 a.m.</w:t>
      </w:r>
    </w:p>
    <w:p w:rsidR="009C0FE3" w:rsidRPr="009C0FE3" w:rsidRDefault="009C0FE3" w:rsidP="009C0FE3">
      <w:pPr>
        <w:spacing w:line="240" w:lineRule="auto"/>
        <w:rPr>
          <w:rFonts w:ascii="Eras Medium ITC" w:hAnsi="Eras Medium ITC"/>
          <w:b/>
        </w:rPr>
      </w:pPr>
      <w:r w:rsidRPr="009C0FE3">
        <w:rPr>
          <w:rFonts w:ascii="Eras Medium ITC" w:hAnsi="Eras Medium ITC"/>
          <w:b/>
        </w:rPr>
        <w:t>I. Curriculum Petitions (Leigh Anne Howard)</w:t>
      </w:r>
    </w:p>
    <w:p w:rsidR="009C0FE3" w:rsidRPr="009C0FE3" w:rsidRDefault="009C0FE3" w:rsidP="009C0FE3">
      <w:pPr>
        <w:spacing w:line="240" w:lineRule="auto"/>
        <w:rPr>
          <w:rFonts w:ascii="Eras Medium ITC" w:hAnsi="Eras Medium ITC"/>
        </w:rPr>
      </w:pPr>
      <w:r w:rsidRPr="009C0FE3">
        <w:rPr>
          <w:rFonts w:ascii="Eras Medium ITC" w:hAnsi="Eras Medium ITC"/>
        </w:rPr>
        <w:t xml:space="preserve">CMST BA/BS Program Modification, including the re-introduction of CMST 101 as a major requirement. </w:t>
      </w:r>
    </w:p>
    <w:p w:rsidR="009C0FE3" w:rsidRPr="009C0FE3" w:rsidRDefault="009C0FE3" w:rsidP="009C0FE3">
      <w:pPr>
        <w:spacing w:line="240" w:lineRule="auto"/>
        <w:rPr>
          <w:rFonts w:ascii="Eras Medium ITC" w:hAnsi="Eras Medium ITC"/>
        </w:rPr>
      </w:pPr>
      <w:r w:rsidRPr="009C0FE3">
        <w:rPr>
          <w:rFonts w:ascii="Eras Medium ITC" w:hAnsi="Eras Medium ITC"/>
        </w:rPr>
        <w:t>CMST286</w:t>
      </w:r>
    </w:p>
    <w:p w:rsidR="009C0FE3" w:rsidRPr="009C0FE3" w:rsidRDefault="009C0FE3" w:rsidP="009C0FE3">
      <w:pPr>
        <w:spacing w:line="240" w:lineRule="auto"/>
        <w:rPr>
          <w:rFonts w:ascii="Eras Medium ITC" w:hAnsi="Eras Medium ITC"/>
        </w:rPr>
      </w:pPr>
      <w:r w:rsidRPr="009C0FE3">
        <w:rPr>
          <w:rFonts w:ascii="Eras Medium ITC" w:hAnsi="Eras Medium ITC"/>
        </w:rPr>
        <w:t>CMST303</w:t>
      </w:r>
    </w:p>
    <w:p w:rsidR="009C0FE3" w:rsidRPr="009C0FE3" w:rsidRDefault="009C0FE3" w:rsidP="009C0FE3">
      <w:pPr>
        <w:spacing w:line="240" w:lineRule="auto"/>
        <w:rPr>
          <w:rFonts w:ascii="Eras Medium ITC" w:hAnsi="Eras Medium ITC"/>
        </w:rPr>
      </w:pPr>
      <w:r w:rsidRPr="009C0FE3">
        <w:rPr>
          <w:rFonts w:ascii="Eras Medium ITC" w:hAnsi="Eras Medium ITC"/>
        </w:rPr>
        <w:t>CMST386</w:t>
      </w:r>
    </w:p>
    <w:p w:rsidR="009C0FE3" w:rsidRPr="009C0FE3" w:rsidRDefault="009C0FE3" w:rsidP="009C0FE3">
      <w:pPr>
        <w:spacing w:line="240" w:lineRule="auto"/>
        <w:rPr>
          <w:rFonts w:ascii="Eras Medium ITC" w:hAnsi="Eras Medium ITC"/>
        </w:rPr>
      </w:pPr>
      <w:r w:rsidRPr="009C0FE3">
        <w:rPr>
          <w:rFonts w:ascii="Eras Medium ITC" w:hAnsi="Eras Medium ITC"/>
        </w:rPr>
        <w:t>LIBA497 – CMST331</w:t>
      </w:r>
    </w:p>
    <w:p w:rsidR="009C0FE3" w:rsidRPr="009C0FE3" w:rsidRDefault="009C0FE3" w:rsidP="009C0FE3">
      <w:pPr>
        <w:spacing w:line="240" w:lineRule="auto"/>
        <w:rPr>
          <w:rFonts w:ascii="Eras Medium ITC" w:hAnsi="Eras Medium ITC"/>
        </w:rPr>
      </w:pPr>
      <w:r w:rsidRPr="009C0FE3">
        <w:rPr>
          <w:rFonts w:ascii="Eras Medium ITC" w:hAnsi="Eras Medium ITC"/>
        </w:rPr>
        <w:t>LIBA497 – CMST433</w:t>
      </w:r>
    </w:p>
    <w:p w:rsidR="009C0FE3" w:rsidRPr="009C0FE3" w:rsidRDefault="009C0FE3" w:rsidP="009C0FE3">
      <w:pPr>
        <w:spacing w:line="240" w:lineRule="auto"/>
        <w:rPr>
          <w:rFonts w:ascii="Eras Medium ITC" w:hAnsi="Eras Medium ITC"/>
        </w:rPr>
      </w:pPr>
      <w:r w:rsidRPr="009C0FE3">
        <w:rPr>
          <w:rFonts w:ascii="Eras Medium ITC" w:hAnsi="Eras Medium ITC"/>
        </w:rPr>
        <w:t xml:space="preserve">All course petitions were approved unanimously. </w:t>
      </w:r>
    </w:p>
    <w:p w:rsidR="009C0FE3" w:rsidRPr="009C0FE3" w:rsidRDefault="009C0FE3" w:rsidP="009C0FE3">
      <w:pPr>
        <w:spacing w:line="240" w:lineRule="auto"/>
        <w:rPr>
          <w:rFonts w:ascii="Eras Medium ITC" w:hAnsi="Eras Medium ITC"/>
        </w:rPr>
      </w:pPr>
      <w:r w:rsidRPr="009C0FE3">
        <w:rPr>
          <w:rFonts w:ascii="Eras Medium ITC" w:hAnsi="Eras Medium ITC"/>
        </w:rPr>
        <w:t>The Film Studies New Program Petition was also unanimously approved.</w:t>
      </w:r>
      <w:r>
        <w:rPr>
          <w:rFonts w:ascii="Eras Medium ITC" w:hAnsi="Eras Medium ITC"/>
        </w:rPr>
        <w:br/>
      </w:r>
    </w:p>
    <w:p w:rsidR="009C0FE3" w:rsidRPr="009C0FE3" w:rsidRDefault="009C0FE3" w:rsidP="009C0FE3">
      <w:pPr>
        <w:spacing w:line="240" w:lineRule="auto"/>
        <w:rPr>
          <w:rFonts w:ascii="Eras Medium ITC" w:hAnsi="Eras Medium ITC"/>
        </w:rPr>
      </w:pPr>
      <w:r w:rsidRPr="009C0FE3">
        <w:rPr>
          <w:rFonts w:ascii="Eras Medium ITC" w:hAnsi="Eras Medium ITC"/>
          <w:b/>
        </w:rPr>
        <w:t>II. Approval of Minutes</w:t>
      </w:r>
      <w:r w:rsidRPr="009C0FE3">
        <w:rPr>
          <w:rFonts w:ascii="Eras Medium ITC" w:hAnsi="Eras Medium ITC"/>
        </w:rPr>
        <w:t xml:space="preserve"> – </w:t>
      </w:r>
    </w:p>
    <w:p w:rsidR="009C0FE3" w:rsidRPr="009C0FE3" w:rsidRDefault="009C0FE3" w:rsidP="009C0FE3">
      <w:pPr>
        <w:spacing w:line="240" w:lineRule="auto"/>
        <w:rPr>
          <w:rFonts w:ascii="Eras Medium ITC" w:hAnsi="Eras Medium ITC"/>
        </w:rPr>
      </w:pPr>
      <w:r w:rsidRPr="009C0FE3">
        <w:rPr>
          <w:rFonts w:ascii="Eras Medium ITC" w:hAnsi="Eras Medium ITC"/>
        </w:rPr>
        <w:t>The minutes of November 17, December 1, and December 8, 2015 were approved unanimously.</w:t>
      </w:r>
    </w:p>
    <w:p w:rsidR="009C0FE3" w:rsidRPr="009C0FE3" w:rsidRDefault="009C0FE3" w:rsidP="009C0FE3">
      <w:pPr>
        <w:spacing w:line="240" w:lineRule="auto"/>
        <w:rPr>
          <w:rFonts w:ascii="Eras Medium ITC" w:hAnsi="Eras Medium ITC"/>
        </w:rPr>
      </w:pPr>
      <w:r w:rsidRPr="009C0FE3">
        <w:rPr>
          <w:rFonts w:ascii="Eras Medium ITC" w:hAnsi="Eras Medium ITC"/>
        </w:rPr>
        <w:t xml:space="preserve">The minutes of January 14, 2016 were approved unanimously with the following emendations: J. Hardgrave to be added to the list of present faculty; K. Bonnell requested clerical support for assessment. </w:t>
      </w:r>
      <w:r>
        <w:rPr>
          <w:rFonts w:ascii="Eras Medium ITC" w:hAnsi="Eras Medium ITC"/>
        </w:rPr>
        <w:br/>
      </w:r>
    </w:p>
    <w:p w:rsidR="009C0FE3" w:rsidRPr="009C0FE3" w:rsidRDefault="009C0FE3" w:rsidP="009C0FE3">
      <w:pPr>
        <w:spacing w:line="240" w:lineRule="auto"/>
        <w:rPr>
          <w:rFonts w:ascii="Eras Medium ITC" w:hAnsi="Eras Medium ITC"/>
          <w:b/>
        </w:rPr>
      </w:pPr>
      <w:r w:rsidRPr="009C0FE3">
        <w:rPr>
          <w:rFonts w:ascii="Eras Medium ITC" w:hAnsi="Eras Medium ITC"/>
          <w:b/>
        </w:rPr>
        <w:t>III. HLC Faculty Qualifications and Tested Experience</w:t>
      </w:r>
    </w:p>
    <w:p w:rsidR="009C0FE3" w:rsidRPr="009C0FE3" w:rsidRDefault="009C0FE3" w:rsidP="009C0FE3">
      <w:pPr>
        <w:spacing w:line="240" w:lineRule="auto"/>
        <w:rPr>
          <w:rFonts w:ascii="Eras Medium ITC" w:hAnsi="Eras Medium ITC"/>
        </w:rPr>
      </w:pPr>
      <w:r w:rsidRPr="009C0FE3">
        <w:rPr>
          <w:rFonts w:ascii="Eras Medium ITC" w:hAnsi="Eras Medium ITC"/>
        </w:rPr>
        <w:t>M. Dixon asked that chairs express any concerns regarding HLC faculty qualifications. R. Gennaro and E. Wasserman asked about degree requirement qualifications for faculty members. M. Dixon responded that faculty members who are teaching students pursuing a bachelor’s degree should, in most circumstances, have a master’s degree.</w:t>
      </w:r>
      <w:r w:rsidR="00837A1C">
        <w:rPr>
          <w:rFonts w:ascii="Eras Medium ITC" w:hAnsi="Eras Medium ITC"/>
        </w:rPr>
        <w:t xml:space="preserve"> </w:t>
      </w:r>
      <w:r w:rsidR="00837A1C" w:rsidRPr="003B059D">
        <w:rPr>
          <w:rFonts w:ascii="Eras Medium ITC" w:hAnsi="Eras Medium ITC"/>
          <w:highlight w:val="yellow"/>
        </w:rPr>
        <w:t xml:space="preserve">Discussion </w:t>
      </w:r>
      <w:r w:rsidR="003B059D">
        <w:rPr>
          <w:rFonts w:ascii="Eras Medium ITC" w:hAnsi="Eras Medium ITC"/>
          <w:highlight w:val="yellow"/>
        </w:rPr>
        <w:t>followed,</w:t>
      </w:r>
      <w:r w:rsidR="00837A1C" w:rsidRPr="003B059D">
        <w:rPr>
          <w:rFonts w:ascii="Eras Medium ITC" w:hAnsi="Eras Medium ITC"/>
          <w:highlight w:val="yellow"/>
        </w:rPr>
        <w:t xml:space="preserve"> </w:t>
      </w:r>
      <w:r w:rsidR="003B059D">
        <w:rPr>
          <w:rFonts w:ascii="Eras Medium ITC" w:hAnsi="Eras Medium ITC"/>
          <w:highlight w:val="yellow"/>
        </w:rPr>
        <w:t xml:space="preserve">and M. Dixon clarified </w:t>
      </w:r>
      <w:r w:rsidR="00837A1C" w:rsidRPr="003B059D">
        <w:rPr>
          <w:rFonts w:ascii="Eras Medium ITC" w:hAnsi="Eras Medium ITC"/>
          <w:highlight w:val="yellow"/>
        </w:rPr>
        <w:t>that no adjunct would be hired without at least a bachelor’s degree, even with special skill and experience.</w:t>
      </w:r>
      <w:r w:rsidRPr="009C0FE3">
        <w:rPr>
          <w:rFonts w:ascii="Eras Medium ITC" w:hAnsi="Eras Medium ITC"/>
        </w:rPr>
        <w:t xml:space="preserve"> Additionally, HLC criteria dictates that th</w:t>
      </w:r>
      <w:bookmarkStart w:id="0" w:name="_GoBack"/>
      <w:bookmarkEnd w:id="0"/>
      <w:r w:rsidRPr="009C0FE3">
        <w:rPr>
          <w:rFonts w:ascii="Eras Medium ITC" w:hAnsi="Eras Medium ITC"/>
        </w:rPr>
        <w:t xml:space="preserve">ose teaching a subject must either have a degree in said field, or should be able to prove that they are reasonably qualified through research or other academic work. The new form is to be completed for everyone hired as of January 1, 2016. </w:t>
      </w:r>
    </w:p>
    <w:p w:rsidR="009C0FE3" w:rsidRDefault="009C0FE3" w:rsidP="009C0FE3">
      <w:pPr>
        <w:spacing w:line="240" w:lineRule="auto"/>
        <w:rPr>
          <w:rFonts w:ascii="Eras Medium ITC" w:hAnsi="Eras Medium ITC"/>
        </w:rPr>
      </w:pPr>
    </w:p>
    <w:p w:rsidR="00837A1C" w:rsidRPr="009C0FE3" w:rsidRDefault="00837A1C" w:rsidP="009C0FE3">
      <w:pPr>
        <w:spacing w:line="240" w:lineRule="auto"/>
        <w:rPr>
          <w:rFonts w:ascii="Eras Medium ITC" w:hAnsi="Eras Medium ITC"/>
        </w:rPr>
      </w:pPr>
    </w:p>
    <w:p w:rsidR="009C0FE3" w:rsidRPr="009C0FE3" w:rsidRDefault="009C0FE3" w:rsidP="009C0FE3">
      <w:pPr>
        <w:spacing w:line="240" w:lineRule="auto"/>
        <w:rPr>
          <w:rFonts w:ascii="Eras Medium ITC" w:hAnsi="Eras Medium ITC"/>
          <w:b/>
        </w:rPr>
      </w:pPr>
      <w:r w:rsidRPr="009C0FE3">
        <w:rPr>
          <w:rFonts w:ascii="Eras Medium ITC" w:hAnsi="Eras Medium ITC"/>
          <w:b/>
        </w:rPr>
        <w:t>IV. Budget Updates</w:t>
      </w:r>
    </w:p>
    <w:p w:rsidR="009C0FE3" w:rsidRPr="009C0FE3" w:rsidRDefault="009C0FE3" w:rsidP="009C0FE3">
      <w:pPr>
        <w:spacing w:line="240" w:lineRule="auto"/>
        <w:rPr>
          <w:rFonts w:ascii="Eras Medium ITC" w:hAnsi="Eras Medium ITC"/>
        </w:rPr>
      </w:pPr>
      <w:r w:rsidRPr="009C0FE3">
        <w:rPr>
          <w:rFonts w:ascii="Eras Medium ITC" w:hAnsi="Eras Medium ITC"/>
        </w:rPr>
        <w:lastRenderedPageBreak/>
        <w:t xml:space="preserve">M. Dixon confirmed that budget hearings would be conducted by cluster as in previous years. All budget requests should be crafted in terms of the new strategic plan, which includes three points: excellence in learning, access by design, and expansion. Internal reallocation of funds as well as the process of creating the strategic plan were discussed as a group. </w:t>
      </w:r>
    </w:p>
    <w:p w:rsidR="009C0FE3" w:rsidRPr="009C0FE3" w:rsidRDefault="009C0FE3" w:rsidP="009C0FE3">
      <w:pPr>
        <w:spacing w:line="240" w:lineRule="auto"/>
        <w:rPr>
          <w:rFonts w:ascii="Eras Medium ITC" w:hAnsi="Eras Medium ITC"/>
        </w:rPr>
      </w:pPr>
    </w:p>
    <w:p w:rsidR="009C0FE3" w:rsidRPr="009C0FE3" w:rsidRDefault="009C0FE3" w:rsidP="009C0FE3">
      <w:pPr>
        <w:spacing w:line="240" w:lineRule="auto"/>
        <w:rPr>
          <w:rFonts w:ascii="Eras Medium ITC" w:hAnsi="Eras Medium ITC"/>
          <w:b/>
        </w:rPr>
      </w:pPr>
      <w:r w:rsidRPr="009C0FE3">
        <w:rPr>
          <w:rFonts w:ascii="Eras Medium ITC" w:hAnsi="Eras Medium ITC"/>
          <w:b/>
        </w:rPr>
        <w:t>V. Open Items from Chairs</w:t>
      </w:r>
    </w:p>
    <w:p w:rsidR="009C0FE3" w:rsidRPr="009C0FE3" w:rsidRDefault="009C0FE3" w:rsidP="009C0FE3">
      <w:pPr>
        <w:spacing w:line="240" w:lineRule="auto"/>
        <w:rPr>
          <w:rFonts w:ascii="Eras Medium ITC" w:hAnsi="Eras Medium ITC"/>
        </w:rPr>
      </w:pPr>
      <w:r w:rsidRPr="009C0FE3">
        <w:rPr>
          <w:rFonts w:ascii="Eras Medium ITC" w:hAnsi="Eras Medium ITC"/>
        </w:rPr>
        <w:t xml:space="preserve">K. Bonnell requested census data. M. Dixon mentioned that USI will begin including dual credit students in its enrollment numbers. J. Hardgrave announced that the </w:t>
      </w:r>
      <w:proofErr w:type="spellStart"/>
      <w:r w:rsidRPr="009C0FE3">
        <w:rPr>
          <w:rFonts w:ascii="Eras Medium ITC" w:hAnsi="Eras Medium ITC"/>
        </w:rPr>
        <w:t>Os</w:t>
      </w:r>
      <w:proofErr w:type="spellEnd"/>
      <w:r w:rsidRPr="009C0FE3">
        <w:rPr>
          <w:rFonts w:ascii="Eras Medium ITC" w:hAnsi="Eras Medium ITC"/>
        </w:rPr>
        <w:t xml:space="preserve"> Guinness presentation and luncheon will take place tomorrow. The first LA Faculty Colloquia featuring Rob Millard Mendez is this Friday, January 29 from 3:00 – 4:00 p.m. in </w:t>
      </w:r>
      <w:proofErr w:type="spellStart"/>
      <w:r w:rsidRPr="009C0FE3">
        <w:rPr>
          <w:rFonts w:ascii="Eras Medium ITC" w:hAnsi="Eras Medium ITC"/>
        </w:rPr>
        <w:t>Kleymeyer</w:t>
      </w:r>
      <w:proofErr w:type="spellEnd"/>
      <w:r w:rsidRPr="009C0FE3">
        <w:rPr>
          <w:rFonts w:ascii="Eras Medium ITC" w:hAnsi="Eras Medium ITC"/>
        </w:rPr>
        <w:t xml:space="preserve"> Hall. </w:t>
      </w:r>
    </w:p>
    <w:p w:rsidR="009C0FE3" w:rsidRPr="009C0FE3" w:rsidRDefault="009C0FE3" w:rsidP="009C0FE3">
      <w:pPr>
        <w:spacing w:line="240" w:lineRule="auto"/>
        <w:rPr>
          <w:rFonts w:ascii="Eras Medium ITC" w:hAnsi="Eras Medium ITC"/>
        </w:rPr>
      </w:pPr>
    </w:p>
    <w:p w:rsidR="009C0FE3" w:rsidRPr="009C0FE3" w:rsidRDefault="009C0FE3" w:rsidP="009C0FE3">
      <w:pPr>
        <w:spacing w:line="240" w:lineRule="auto"/>
        <w:rPr>
          <w:rFonts w:ascii="Eras Medium ITC" w:hAnsi="Eras Medium ITC"/>
          <w:b/>
        </w:rPr>
      </w:pPr>
      <w:r w:rsidRPr="009C0FE3">
        <w:rPr>
          <w:rFonts w:ascii="Eras Medium ITC" w:hAnsi="Eras Medium ITC"/>
          <w:b/>
        </w:rPr>
        <w:t>VI. Announcements</w:t>
      </w:r>
    </w:p>
    <w:p w:rsidR="009C0FE3" w:rsidRPr="009C0FE3" w:rsidRDefault="009C0FE3" w:rsidP="009C0FE3">
      <w:pPr>
        <w:spacing w:line="240" w:lineRule="auto"/>
        <w:rPr>
          <w:rFonts w:ascii="Eras Medium ITC" w:hAnsi="Eras Medium ITC"/>
        </w:rPr>
      </w:pPr>
      <w:r w:rsidRPr="009C0FE3">
        <w:rPr>
          <w:rFonts w:ascii="Eras Medium ITC" w:hAnsi="Eras Medium ITC"/>
        </w:rPr>
        <w:t>M. Dixon reminded everyone of the policy regarding faculty absence from scheduled classes, specifically citing that faculty members should first call their department chair to inform them of their absence, but may call the department administrative assistant if the chair is unreachable. All were instructed to complete the Child Protection Policy and to remind their faculty to do so as well.</w:t>
      </w:r>
    </w:p>
    <w:p w:rsidR="009C0FE3" w:rsidRPr="009C0FE3" w:rsidRDefault="009C0FE3" w:rsidP="009C0FE3">
      <w:pPr>
        <w:spacing w:line="240" w:lineRule="auto"/>
        <w:rPr>
          <w:rFonts w:ascii="Eras Medium ITC" w:hAnsi="Eras Medium ITC"/>
        </w:rPr>
      </w:pPr>
      <w:r w:rsidRPr="009C0FE3">
        <w:rPr>
          <w:rFonts w:ascii="Eras Medium ITC" w:hAnsi="Eras Medium ITC"/>
        </w:rPr>
        <w:t xml:space="preserve">A. Chan Hilton is compiling list of achievements for the College of Liberal Arts. Achievements submitted should have occurred between August 2014 and December 2015, and should be submitted by February 19, 2016. D. Pellant reminded faculty about timesheet deadlines. </w:t>
      </w:r>
    </w:p>
    <w:p w:rsidR="009C0FE3" w:rsidRPr="009C0FE3" w:rsidRDefault="009C0FE3" w:rsidP="009C0FE3">
      <w:pPr>
        <w:spacing w:line="240" w:lineRule="auto"/>
        <w:rPr>
          <w:rFonts w:ascii="Eras Medium ITC" w:hAnsi="Eras Medium ITC"/>
        </w:rPr>
      </w:pPr>
    </w:p>
    <w:p w:rsidR="009C0FE3" w:rsidRPr="009C0FE3" w:rsidRDefault="009C0FE3" w:rsidP="009C0FE3">
      <w:pPr>
        <w:spacing w:line="240" w:lineRule="auto"/>
        <w:rPr>
          <w:rFonts w:ascii="Eras Medium ITC" w:hAnsi="Eras Medium ITC"/>
        </w:rPr>
      </w:pPr>
      <w:r w:rsidRPr="009C0FE3">
        <w:rPr>
          <w:rFonts w:ascii="Eras Medium ITC" w:hAnsi="Eras Medium ITC"/>
        </w:rPr>
        <w:t>Meeting was adjourned at 10:13 a.m.</w:t>
      </w:r>
    </w:p>
    <w:p w:rsidR="00375093" w:rsidRDefault="00375093"/>
    <w:sectPr w:rsidR="003750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FE3" w:rsidRDefault="009C0FE3" w:rsidP="009C0FE3">
      <w:pPr>
        <w:spacing w:after="0" w:line="240" w:lineRule="auto"/>
      </w:pPr>
      <w:r>
        <w:separator/>
      </w:r>
    </w:p>
  </w:endnote>
  <w:endnote w:type="continuationSeparator" w:id="0">
    <w:p w:rsidR="009C0FE3" w:rsidRDefault="009C0FE3" w:rsidP="009C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Medium ITC">
    <w:altName w:val="Copperplate Light"/>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FE3" w:rsidRDefault="009C0FE3" w:rsidP="009C0FE3">
      <w:pPr>
        <w:spacing w:after="0" w:line="240" w:lineRule="auto"/>
      </w:pPr>
      <w:r>
        <w:separator/>
      </w:r>
    </w:p>
  </w:footnote>
  <w:footnote w:type="continuationSeparator" w:id="0">
    <w:p w:rsidR="009C0FE3" w:rsidRDefault="009C0FE3" w:rsidP="009C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843388"/>
      <w:docPartObj>
        <w:docPartGallery w:val="Watermarks"/>
        <w:docPartUnique/>
      </w:docPartObj>
    </w:sdtPr>
    <w:sdtEndPr/>
    <w:sdtContent>
      <w:p w:rsidR="009C0FE3" w:rsidRDefault="003B0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E3"/>
    <w:rsid w:val="00375093"/>
    <w:rsid w:val="003B059D"/>
    <w:rsid w:val="004042EA"/>
    <w:rsid w:val="00837A1C"/>
    <w:rsid w:val="009C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04A16428-AAC0-4D9D-9ED7-EFDEE241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FE3"/>
  </w:style>
  <w:style w:type="paragraph" w:styleId="Footer">
    <w:name w:val="footer"/>
    <w:basedOn w:val="Normal"/>
    <w:link w:val="FooterChar"/>
    <w:uiPriority w:val="99"/>
    <w:unhideWhenUsed/>
    <w:rsid w:val="009C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2770</Characters>
  <Application>Microsoft Office Word</Application>
  <DocSecurity>0</DocSecurity>
  <Lines>23</Lines>
  <Paragraphs>6</Paragraphs>
  <ScaleCrop>false</ScaleCrop>
  <Company>University of Southern Indiana</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Whitley</dc:creator>
  <cp:keywords/>
  <dc:description/>
  <cp:lastModifiedBy>Draper, Whitley</cp:lastModifiedBy>
  <cp:revision>3</cp:revision>
  <dcterms:created xsi:type="dcterms:W3CDTF">2016-01-29T16:45:00Z</dcterms:created>
  <dcterms:modified xsi:type="dcterms:W3CDTF">2016-01-29T20:07:00Z</dcterms:modified>
</cp:coreProperties>
</file>